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F665F7" w:rsidRDefault="00F665F7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F665F7" w:rsidRDefault="00F665F7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F665F7" w:rsidRDefault="00F665F7" w:rsidP="007E18C1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</w:p>
    <w:p w:rsidR="00A4599C" w:rsidRDefault="003C5EDE" w:rsidP="007E18C1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Poor Ec</w:t>
      </w:r>
      <w:r w:rsidR="001315AE">
        <w:rPr>
          <w:rFonts w:ascii="Times New Roman" w:hAnsi="Times New Roman" w:cs="Times New Roman"/>
          <w:color w:val="1B1B1B"/>
          <w:sz w:val="24"/>
          <w:szCs w:val="24"/>
        </w:rPr>
        <w:t>onomics</w:t>
      </w:r>
    </w:p>
    <w:p w:rsidR="003C5EDE" w:rsidRDefault="003C5EDE" w:rsidP="007E18C1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3C5EDE" w:rsidRDefault="003C5EDE" w:rsidP="007E18C1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3C5EDE" w:rsidRDefault="003C5EDE" w:rsidP="007E18C1">
      <w:pPr>
        <w:tabs>
          <w:tab w:val="left" w:pos="1245"/>
        </w:tabs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3C5EDE" w:rsidRDefault="003C5EDE" w:rsidP="00E14681">
      <w:pPr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:rsidR="00057458" w:rsidRPr="00052B8F" w:rsidRDefault="001315AE" w:rsidP="00E14681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color w:val="1B1B1B"/>
          <w:sz w:val="24"/>
          <w:szCs w:val="24"/>
        </w:rPr>
        <w:lastRenderedPageBreak/>
        <w:t>Section 1: Barefoot Hedge Fund Managers</w:t>
      </w:r>
    </w:p>
    <w:p w:rsidR="00E34DAA" w:rsidRPr="00131D93" w:rsidRDefault="001315AE" w:rsidP="00E14681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Major issue</w:t>
      </w:r>
    </w:p>
    <w:p w:rsidR="003146AC" w:rsidRPr="00052B8F" w:rsidRDefault="001315AE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The main problem raised in this </w:t>
      </w:r>
      <w:r w:rsidR="00635393">
        <w:rPr>
          <w:rFonts w:ascii="Times New Roman" w:hAnsi="Times New Roman" w:cs="Times New Roman"/>
          <w:color w:val="1D1D1D"/>
          <w:sz w:val="24"/>
          <w:szCs w:val="24"/>
        </w:rPr>
        <w:t>context is when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poor</w:t>
      </w:r>
      <w:r w:rsidR="00635393">
        <w:rPr>
          <w:rFonts w:ascii="Times New Roman" w:hAnsi="Times New Roman" w:cs="Times New Roman"/>
          <w:color w:val="1D1D1D"/>
          <w:sz w:val="24"/>
          <w:szCs w:val="24"/>
        </w:rPr>
        <w:t xml:space="preserve"> people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are working so hard to make ends meet </w:t>
      </w:r>
      <w:r w:rsidR="00E45EF3" w:rsidRPr="00052B8F">
        <w:rPr>
          <w:rFonts w:ascii="Times New Roman" w:hAnsi="Times New Roman" w:cs="Times New Roman"/>
          <w:color w:val="1D1D1D"/>
          <w:sz w:val="24"/>
          <w:szCs w:val="24"/>
        </w:rPr>
        <w:t>but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at the same time, </w:t>
      </w:r>
      <w:r w:rsidR="0086448F" w:rsidRPr="00052B8F">
        <w:rPr>
          <w:rFonts w:ascii="Times New Roman" w:hAnsi="Times New Roman" w:cs="Times New Roman"/>
          <w:color w:val="1D1D1D"/>
          <w:sz w:val="24"/>
          <w:szCs w:val="24"/>
        </w:rPr>
        <w:t>they are exposed to many unforeseen risks</w:t>
      </w:r>
      <w:r w:rsidR="007950D8"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which result in huge blows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. </w:t>
      </w:r>
    </w:p>
    <w:p w:rsidR="008C653E" w:rsidRPr="00131D93" w:rsidRDefault="001315AE" w:rsidP="00E14681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Causes</w:t>
      </w:r>
    </w:p>
    <w:p w:rsidR="00A17322" w:rsidRPr="00052B8F" w:rsidRDefault="001315AE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The cause of these challenges is that Ibu Tina and her husband trusted a business associate with the wrong intentions of not doing </w:t>
      </w:r>
      <w:r w:rsidR="00146F3F">
        <w:rPr>
          <w:rFonts w:ascii="Times New Roman" w:hAnsi="Times New Roman" w:cs="Times New Roman"/>
          <w:color w:val="1D1D1D"/>
          <w:sz w:val="24"/>
          <w:szCs w:val="24"/>
        </w:rPr>
        <w:t>business but stealing from them (</w:t>
      </w:r>
      <w:r w:rsidR="00146F3F" w:rsidRPr="00052B8F">
        <w:rPr>
          <w:rFonts w:ascii="Times New Roman" w:hAnsi="Times New Roman" w:cs="Times New Roman"/>
          <w:sz w:val="24"/>
          <w:szCs w:val="24"/>
        </w:rPr>
        <w:t>Banerjee</w:t>
      </w:r>
      <w:r w:rsidR="00146F3F">
        <w:rPr>
          <w:rFonts w:ascii="Times New Roman" w:hAnsi="Times New Roman" w:cs="Times New Roman"/>
          <w:sz w:val="24"/>
          <w:szCs w:val="24"/>
        </w:rPr>
        <w:t xml:space="preserve"> et al., 2011).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The corrupt police officers also contribute to this great misfortune by demanding </w:t>
      </w:r>
      <w:r w:rsidRPr="00052B8F">
        <w:rPr>
          <w:rFonts w:ascii="Times New Roman" w:hAnsi="Times New Roman" w:cs="Times New Roman"/>
          <w:color w:val="1D1D1D"/>
          <w:sz w:val="24"/>
          <w:szCs w:val="24"/>
        </w:rPr>
        <w:t>bribes to follow up on their case. even after the bribes they collected they also release the defaulter.</w:t>
      </w:r>
    </w:p>
    <w:p w:rsidR="00A17322" w:rsidRPr="00131D93" w:rsidRDefault="001315AE" w:rsidP="00E14681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Consequences</w:t>
      </w:r>
    </w:p>
    <w:p w:rsidR="0086448F" w:rsidRPr="00D41560" w:rsidRDefault="001315AE" w:rsidP="00D4156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41560">
        <w:rPr>
          <w:rFonts w:ascii="Times New Roman" w:hAnsi="Times New Roman" w:cs="Times New Roman"/>
          <w:color w:val="1D1D1D"/>
          <w:sz w:val="24"/>
          <w:szCs w:val="24"/>
        </w:rPr>
        <w:t>The financial crisis deteriorates the garment business.</w:t>
      </w:r>
    </w:p>
    <w:p w:rsidR="00963B65" w:rsidRPr="00D41560" w:rsidRDefault="001315AE" w:rsidP="00D4156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41560">
        <w:rPr>
          <w:rFonts w:ascii="Times New Roman" w:hAnsi="Times New Roman" w:cs="Times New Roman"/>
          <w:color w:val="1D1D1D"/>
          <w:sz w:val="24"/>
          <w:szCs w:val="24"/>
        </w:rPr>
        <w:t>The enormous challenges they faced affect their marriage and they end up divorcing</w:t>
      </w:r>
      <w:r w:rsidRPr="00D41560">
        <w:rPr>
          <w:rFonts w:ascii="Times New Roman" w:hAnsi="Times New Roman" w:cs="Times New Roman"/>
          <w:color w:val="1D1D1D"/>
          <w:sz w:val="24"/>
          <w:szCs w:val="24"/>
        </w:rPr>
        <w:t xml:space="preserve"> years later.</w:t>
      </w:r>
    </w:p>
    <w:p w:rsidR="00963B65" w:rsidRPr="00D41560" w:rsidRDefault="001315AE" w:rsidP="00D4156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41560">
        <w:rPr>
          <w:rFonts w:ascii="Times New Roman" w:hAnsi="Times New Roman" w:cs="Times New Roman"/>
          <w:color w:val="1D1D1D"/>
          <w:sz w:val="24"/>
          <w:szCs w:val="24"/>
        </w:rPr>
        <w:t>Ibu Tina ends up disappointed and traumatized.</w:t>
      </w:r>
    </w:p>
    <w:p w:rsidR="00963B65" w:rsidRPr="00D41560" w:rsidRDefault="001315AE" w:rsidP="00D4156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41560">
        <w:rPr>
          <w:rFonts w:ascii="Times New Roman" w:hAnsi="Times New Roman" w:cs="Times New Roman"/>
          <w:color w:val="1D1D1D"/>
          <w:sz w:val="24"/>
          <w:szCs w:val="24"/>
        </w:rPr>
        <w:t>The living conditions of Tina’s family are as well unfavorable.</w:t>
      </w:r>
    </w:p>
    <w:p w:rsidR="00963B65" w:rsidRPr="00131D93" w:rsidRDefault="001315AE" w:rsidP="00D41560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ures</w:t>
      </w:r>
    </w:p>
    <w:p w:rsidR="0086448F" w:rsidRPr="0049670D" w:rsidRDefault="001315AE" w:rsidP="0049670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49670D">
        <w:rPr>
          <w:rFonts w:ascii="Times New Roman" w:hAnsi="Times New Roman" w:cs="Times New Roman"/>
          <w:color w:val="1D1D1D"/>
          <w:sz w:val="24"/>
          <w:szCs w:val="24"/>
        </w:rPr>
        <w:t>Ib</w:t>
      </w:r>
      <w:bookmarkStart w:id="0" w:name="_GoBack"/>
      <w:bookmarkEnd w:id="0"/>
      <w:r w:rsidRPr="0049670D">
        <w:rPr>
          <w:rFonts w:ascii="Times New Roman" w:hAnsi="Times New Roman" w:cs="Times New Roman"/>
          <w:color w:val="1D1D1D"/>
          <w:sz w:val="24"/>
          <w:szCs w:val="24"/>
        </w:rPr>
        <w:t>u Tina and her husband ma</w:t>
      </w:r>
      <w:r w:rsidR="00E45EF3" w:rsidRPr="0049670D">
        <w:rPr>
          <w:rFonts w:ascii="Times New Roman" w:hAnsi="Times New Roman" w:cs="Times New Roman"/>
          <w:color w:val="1D1D1D"/>
          <w:sz w:val="24"/>
          <w:szCs w:val="24"/>
        </w:rPr>
        <w:t xml:space="preserve">nage to get a </w:t>
      </w:r>
      <w:r w:rsidRPr="0049670D">
        <w:rPr>
          <w:rFonts w:ascii="Times New Roman" w:hAnsi="Times New Roman" w:cs="Times New Roman"/>
          <w:color w:val="1D1D1D"/>
          <w:sz w:val="24"/>
          <w:szCs w:val="24"/>
        </w:rPr>
        <w:t xml:space="preserve">business </w:t>
      </w:r>
      <w:r w:rsidR="00E45EF3" w:rsidRPr="0049670D">
        <w:rPr>
          <w:rFonts w:ascii="Times New Roman" w:hAnsi="Times New Roman" w:cs="Times New Roman"/>
          <w:color w:val="1D1D1D"/>
          <w:sz w:val="24"/>
          <w:szCs w:val="24"/>
        </w:rPr>
        <w:t>loan</w:t>
      </w:r>
      <w:r w:rsidRPr="0049670D">
        <w:rPr>
          <w:rFonts w:ascii="Times New Roman" w:hAnsi="Times New Roman" w:cs="Times New Roman"/>
          <w:color w:val="1D1D1D"/>
          <w:sz w:val="24"/>
          <w:szCs w:val="24"/>
        </w:rPr>
        <w:t xml:space="preserve"> from a government lending </w:t>
      </w:r>
      <w:r w:rsidR="00146F3F" w:rsidRPr="0049670D">
        <w:rPr>
          <w:rFonts w:ascii="Times New Roman" w:hAnsi="Times New Roman" w:cs="Times New Roman"/>
          <w:color w:val="1D1D1D"/>
          <w:sz w:val="24"/>
          <w:szCs w:val="24"/>
        </w:rPr>
        <w:t>program</w:t>
      </w:r>
      <w:r w:rsidR="00146F3F"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="00146F3F" w:rsidRPr="00052B8F">
        <w:rPr>
          <w:rFonts w:ascii="Times New Roman" w:hAnsi="Times New Roman" w:cs="Times New Roman"/>
          <w:sz w:val="24"/>
          <w:szCs w:val="24"/>
        </w:rPr>
        <w:t>Banerjee</w:t>
      </w:r>
      <w:r w:rsidR="00146F3F">
        <w:rPr>
          <w:rFonts w:ascii="Times New Roman" w:hAnsi="Times New Roman" w:cs="Times New Roman"/>
          <w:sz w:val="24"/>
          <w:szCs w:val="24"/>
        </w:rPr>
        <w:t xml:space="preserve"> et al., 2011)</w:t>
      </w:r>
      <w:r w:rsidRPr="0049670D">
        <w:rPr>
          <w:rFonts w:ascii="Times New Roman" w:hAnsi="Times New Roman" w:cs="Times New Roman"/>
          <w:color w:val="1D1D1D"/>
          <w:sz w:val="24"/>
          <w:szCs w:val="24"/>
        </w:rPr>
        <w:t>.</w:t>
      </w:r>
    </w:p>
    <w:p w:rsidR="00E45EF3" w:rsidRPr="0049670D" w:rsidRDefault="001315AE" w:rsidP="0049670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49670D">
        <w:rPr>
          <w:rFonts w:ascii="Times New Roman" w:hAnsi="Times New Roman" w:cs="Times New Roman"/>
          <w:color w:val="1D1D1D"/>
          <w:sz w:val="24"/>
          <w:szCs w:val="24"/>
        </w:rPr>
        <w:t>Ibu</w:t>
      </w:r>
      <w:r w:rsidRPr="0049670D">
        <w:rPr>
          <w:rFonts w:ascii="Times New Roman" w:hAnsi="Times New Roman" w:cs="Times New Roman"/>
          <w:color w:val="1D1D1D"/>
          <w:sz w:val="24"/>
          <w:szCs w:val="24"/>
        </w:rPr>
        <w:t xml:space="preserve"> Tina is still hopeful that she will open a small grocery shop when she recovers.</w:t>
      </w:r>
    </w:p>
    <w:p w:rsidR="00E45EF3" w:rsidRPr="00052B8F" w:rsidRDefault="00E45EF3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E45EF3" w:rsidRPr="00052B8F" w:rsidRDefault="001315AE" w:rsidP="009C46BA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color w:val="1B1B1B"/>
          <w:sz w:val="24"/>
          <w:szCs w:val="24"/>
        </w:rPr>
        <w:lastRenderedPageBreak/>
        <w:t>Section 2: THE HAZARDS OF BEING POOR</w:t>
      </w:r>
    </w:p>
    <w:p w:rsidR="00E45EF3" w:rsidRPr="00131D93" w:rsidRDefault="001315AE" w:rsidP="009C46BA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Major issue </w:t>
      </w:r>
    </w:p>
    <w:p w:rsidR="0086448F" w:rsidRPr="00052B8F" w:rsidRDefault="001315AE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color w:val="1B1B1B"/>
          <w:sz w:val="24"/>
          <w:szCs w:val="24"/>
        </w:rPr>
        <w:t>This section explains the income-generating opportunities available to the poor</w:t>
      </w:r>
      <w:r w:rsidR="007276B0" w:rsidRPr="00052B8F">
        <w:rPr>
          <w:rFonts w:ascii="Times New Roman" w:hAnsi="Times New Roman" w:cs="Times New Roman"/>
          <w:color w:val="1B1B1B"/>
          <w:sz w:val="24"/>
          <w:szCs w:val="24"/>
        </w:rPr>
        <w:t xml:space="preserve"> e.g. small-scale farming, casual labor and small businesses;</w:t>
      </w:r>
      <w:r w:rsidRPr="00052B8F">
        <w:rPr>
          <w:rFonts w:ascii="Times New Roman" w:hAnsi="Times New Roman" w:cs="Times New Roman"/>
          <w:color w:val="1B1B1B"/>
          <w:sz w:val="24"/>
          <w:szCs w:val="24"/>
        </w:rPr>
        <w:t xml:space="preserve"> the challenges encountered and inconsistency in them.</w:t>
      </w:r>
    </w:p>
    <w:p w:rsidR="008A4980" w:rsidRPr="00131D93" w:rsidRDefault="001315AE" w:rsidP="009C46BA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Causes</w:t>
      </w:r>
    </w:p>
    <w:p w:rsidR="007276B0" w:rsidRPr="009C46BA" w:rsidRDefault="001315AE" w:rsidP="009C46B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>Farmers tend to manage their farms with the little income they have, the product is highly dependent on the weather since they may not afford irrigation, fertilizers, or quality</w:t>
      </w:r>
      <w:r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 seedlings.</w:t>
      </w:r>
    </w:p>
    <w:p w:rsidR="007276B0" w:rsidRPr="009C46BA" w:rsidRDefault="001315AE" w:rsidP="009C46B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>Fluctuation of farm produce prices</w:t>
      </w:r>
      <w:r w:rsidR="00517AC5"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 resulting in losses.</w:t>
      </w:r>
    </w:p>
    <w:p w:rsidR="007276B0" w:rsidRPr="009C46BA" w:rsidRDefault="001315AE" w:rsidP="009C46B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Casual laborers have guaranteed income with </w:t>
      </w:r>
      <w:r w:rsidR="0061653F" w:rsidRPr="009C46BA">
        <w:rPr>
          <w:rFonts w:ascii="Times New Roman" w:hAnsi="Times New Roman" w:cs="Times New Roman"/>
          <w:color w:val="1B1B1B"/>
          <w:sz w:val="24"/>
          <w:szCs w:val="24"/>
        </w:rPr>
        <w:t>a specific period for a project e.g. construction sites and factories.</w:t>
      </w:r>
    </w:p>
    <w:p w:rsidR="00517AC5" w:rsidRPr="00131D93" w:rsidRDefault="001315AE" w:rsidP="009C46BA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onsequences</w:t>
      </w:r>
    </w:p>
    <w:p w:rsidR="00517AC5" w:rsidRPr="009C46BA" w:rsidRDefault="001315AE" w:rsidP="009C46B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The financial crisis among the </w:t>
      </w:r>
      <w:r w:rsidR="00146F3F" w:rsidRPr="009C46BA">
        <w:rPr>
          <w:rFonts w:ascii="Times New Roman" w:hAnsi="Times New Roman" w:cs="Times New Roman"/>
          <w:color w:val="1B1B1B"/>
          <w:sz w:val="24"/>
          <w:szCs w:val="24"/>
        </w:rPr>
        <w:t>poor</w:t>
      </w:r>
      <w:r w:rsidR="00146F3F"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="00146F3F" w:rsidRPr="00052B8F">
        <w:rPr>
          <w:rFonts w:ascii="Times New Roman" w:hAnsi="Times New Roman" w:cs="Times New Roman"/>
          <w:sz w:val="24"/>
          <w:szCs w:val="24"/>
        </w:rPr>
        <w:t>Banerjee</w:t>
      </w:r>
      <w:r w:rsidR="00146F3F">
        <w:rPr>
          <w:rFonts w:ascii="Times New Roman" w:hAnsi="Times New Roman" w:cs="Times New Roman"/>
          <w:sz w:val="24"/>
          <w:szCs w:val="24"/>
        </w:rPr>
        <w:t xml:space="preserve"> et al., 2011)</w:t>
      </w:r>
      <w:r w:rsidRPr="009C46BA"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:rsidR="00517AC5" w:rsidRPr="009C46BA" w:rsidRDefault="001315AE" w:rsidP="009C46B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>Poor living conditions,</w:t>
      </w:r>
      <w:r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 insufficient basic needs like schooling,</w:t>
      </w:r>
      <w:r w:rsidR="005C535B"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 health</w:t>
      </w:r>
      <w:r w:rsidRPr="009C46BA">
        <w:rPr>
          <w:rFonts w:ascii="Times New Roman" w:hAnsi="Times New Roman" w:cs="Times New Roman"/>
          <w:color w:val="1B1B1B"/>
          <w:sz w:val="24"/>
          <w:szCs w:val="24"/>
        </w:rPr>
        <w:t xml:space="preserve"> shelter and food.</w:t>
      </w:r>
    </w:p>
    <w:p w:rsidR="00517AC5" w:rsidRPr="009C46BA" w:rsidRDefault="001315AE" w:rsidP="009C46B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>Worsening of the relationship between income today and income tomorrow.</w:t>
      </w:r>
    </w:p>
    <w:p w:rsidR="00E5361C" w:rsidRPr="009C46BA" w:rsidRDefault="001315AE" w:rsidP="009C46B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9C46BA">
        <w:rPr>
          <w:rFonts w:ascii="Times New Roman" w:hAnsi="Times New Roman" w:cs="Times New Roman"/>
          <w:color w:val="1B1B1B"/>
          <w:sz w:val="24"/>
          <w:szCs w:val="24"/>
        </w:rPr>
        <w:t>Stressful conditions result in poor economic decisions.</w:t>
      </w:r>
    </w:p>
    <w:p w:rsidR="00E5361C" w:rsidRPr="00131D93" w:rsidRDefault="001315AE" w:rsidP="00610979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ures</w:t>
      </w:r>
    </w:p>
    <w:p w:rsidR="005C535B" w:rsidRPr="00610979" w:rsidRDefault="001315AE" w:rsidP="0061097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610979">
        <w:rPr>
          <w:rFonts w:ascii="Times New Roman" w:hAnsi="Times New Roman" w:cs="Times New Roman"/>
          <w:color w:val="1B1B1B"/>
          <w:sz w:val="24"/>
          <w:szCs w:val="24"/>
        </w:rPr>
        <w:t>Measures to protect the vulnerable in the community.</w:t>
      </w:r>
    </w:p>
    <w:p w:rsidR="005C535B" w:rsidRPr="00610979" w:rsidRDefault="001315AE" w:rsidP="0061097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610979">
        <w:rPr>
          <w:rFonts w:ascii="Times New Roman" w:hAnsi="Times New Roman" w:cs="Times New Roman"/>
          <w:color w:val="1B1B1B"/>
          <w:sz w:val="24"/>
          <w:szCs w:val="24"/>
        </w:rPr>
        <w:t>Government creation of relief programs, health facilities and schools.</w:t>
      </w:r>
    </w:p>
    <w:p w:rsidR="008E0527" w:rsidRDefault="001315AE" w:rsidP="008E052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610979">
        <w:rPr>
          <w:rFonts w:ascii="Times New Roman" w:hAnsi="Times New Roman" w:cs="Times New Roman"/>
          <w:color w:val="1B1B1B"/>
          <w:sz w:val="24"/>
          <w:szCs w:val="24"/>
        </w:rPr>
        <w:t>Reduced tax on people.</w:t>
      </w:r>
    </w:p>
    <w:p w:rsidR="005C535B" w:rsidRPr="008E0527" w:rsidRDefault="001315AE" w:rsidP="008E0527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lastRenderedPageBreak/>
        <w:t>Section 3: THE HEDGE</w:t>
      </w:r>
    </w:p>
    <w:p w:rsidR="006657A4" w:rsidRPr="00131D93" w:rsidRDefault="001315AE" w:rsidP="00D41560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M</w:t>
      </w: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ajor issue</w:t>
      </w:r>
    </w:p>
    <w:p w:rsidR="006657A4" w:rsidRPr="00052B8F" w:rsidRDefault="001315AE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color w:val="1B1B1B"/>
          <w:sz w:val="24"/>
          <w:szCs w:val="24"/>
        </w:rPr>
        <w:t>This section tries to solve and reduce the many risks to which poor people are exposed to. The</w:t>
      </w:r>
      <w:r w:rsidRPr="00052B8F">
        <w:rPr>
          <w:rFonts w:ascii="Times New Roman" w:hAnsi="Times New Roman" w:cs="Times New Roman"/>
          <w:color w:val="1B1B1B"/>
          <w:sz w:val="24"/>
          <w:szCs w:val="24"/>
        </w:rPr>
        <w:t xml:space="preserve"> context ‘discourages putting all eggs in one basket’ by coming up with some measures to evade risks which a poor family is </w:t>
      </w:r>
      <w:r w:rsidR="00094D3F">
        <w:rPr>
          <w:rFonts w:ascii="Times New Roman" w:hAnsi="Times New Roman" w:cs="Times New Roman"/>
          <w:color w:val="1B1B1B"/>
          <w:sz w:val="24"/>
          <w:szCs w:val="24"/>
        </w:rPr>
        <w:t>exposed to could bring a change</w:t>
      </w:r>
      <w:r w:rsidR="00094D3F"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="00094D3F">
        <w:rPr>
          <w:rFonts w:ascii="Times New Roman" w:hAnsi="Times New Roman" w:cs="Times New Roman"/>
          <w:color w:val="1D1D1D"/>
          <w:sz w:val="24"/>
          <w:szCs w:val="24"/>
        </w:rPr>
        <w:t>Duflo et al., 2011).</w:t>
      </w:r>
    </w:p>
    <w:p w:rsidR="00517AC5" w:rsidRPr="00131D93" w:rsidRDefault="001315AE" w:rsidP="008E0527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Causes</w:t>
      </w:r>
    </w:p>
    <w:p w:rsidR="00614B49" w:rsidRPr="008E0527" w:rsidRDefault="001315AE" w:rsidP="008E052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 xml:space="preserve">If poor </w:t>
      </w:r>
      <w:r w:rsidR="00B777B0" w:rsidRPr="008E0527">
        <w:rPr>
          <w:rFonts w:ascii="Times New Roman" w:hAnsi="Times New Roman" w:cs="Times New Roman"/>
          <w:color w:val="1B1B1B"/>
          <w:sz w:val="24"/>
          <w:szCs w:val="24"/>
        </w:rPr>
        <w:t>laborers cannot find a job outside their village, the risks are high.</w:t>
      </w:r>
    </w:p>
    <w:p w:rsidR="00B777B0" w:rsidRPr="008E0527" w:rsidRDefault="001315AE" w:rsidP="008E052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Drought and in</w:t>
      </w:r>
      <w:r w:rsidRPr="008E0527">
        <w:rPr>
          <w:rFonts w:ascii="Times New Roman" w:hAnsi="Times New Roman" w:cs="Times New Roman"/>
          <w:color w:val="1B1B1B"/>
          <w:sz w:val="24"/>
          <w:szCs w:val="24"/>
        </w:rPr>
        <w:t>put prices tend to affect the lives of farmers.</w:t>
      </w:r>
    </w:p>
    <w:p w:rsidR="00B777B0" w:rsidRPr="008E0527" w:rsidRDefault="001315AE" w:rsidP="008E052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A family has been involved and fully depended on only one occupation.</w:t>
      </w:r>
    </w:p>
    <w:p w:rsidR="00B777B0" w:rsidRPr="008E0527" w:rsidRDefault="001315AE" w:rsidP="008E052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Farmers sticking to the traditional techno</w:t>
      </w:r>
      <w:r w:rsidR="00D8636A" w:rsidRPr="008E0527">
        <w:rPr>
          <w:rFonts w:ascii="Times New Roman" w:hAnsi="Times New Roman" w:cs="Times New Roman"/>
          <w:color w:val="1B1B1B"/>
          <w:sz w:val="24"/>
          <w:szCs w:val="24"/>
        </w:rPr>
        <w:t>logy and not willing to change.</w:t>
      </w:r>
    </w:p>
    <w:p w:rsidR="00D8636A" w:rsidRPr="00131D93" w:rsidRDefault="001315AE" w:rsidP="008E0527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onsequences</w:t>
      </w:r>
    </w:p>
    <w:p w:rsidR="00D8636A" w:rsidRPr="008E0527" w:rsidRDefault="001315AE" w:rsidP="008E0527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Poor and reduced wages.</w:t>
      </w:r>
    </w:p>
    <w:p w:rsidR="00D8636A" w:rsidRPr="008E0527" w:rsidRDefault="001315AE" w:rsidP="008E0527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Huge losses from the farms.</w:t>
      </w:r>
    </w:p>
    <w:p w:rsidR="00D8636A" w:rsidRPr="008E0527" w:rsidRDefault="001315AE" w:rsidP="008E0527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High dependency ratio.</w:t>
      </w:r>
    </w:p>
    <w:p w:rsidR="00D8636A" w:rsidRPr="008E0527" w:rsidRDefault="001315AE" w:rsidP="008E0527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E0527">
        <w:rPr>
          <w:rFonts w:ascii="Times New Roman" w:hAnsi="Times New Roman" w:cs="Times New Roman"/>
          <w:color w:val="1B1B1B"/>
          <w:sz w:val="24"/>
          <w:szCs w:val="24"/>
        </w:rPr>
        <w:t>Lack of enough food and basic needs.</w:t>
      </w:r>
    </w:p>
    <w:p w:rsidR="00D8636A" w:rsidRPr="00131D93" w:rsidRDefault="001315AE" w:rsidP="008E0527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B1B1B"/>
          <w:sz w:val="24"/>
          <w:szCs w:val="24"/>
        </w:rPr>
        <w:t>ures</w:t>
      </w:r>
    </w:p>
    <w:p w:rsidR="00D41560" w:rsidRPr="00814545" w:rsidRDefault="001315AE" w:rsidP="0081454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t>Holding several farms in different locations instead of havin</w:t>
      </w:r>
      <w:r w:rsidR="00FE2FF3">
        <w:rPr>
          <w:rFonts w:ascii="Times New Roman" w:hAnsi="Times New Roman" w:cs="Times New Roman"/>
          <w:color w:val="1B1B1B"/>
          <w:sz w:val="24"/>
          <w:szCs w:val="24"/>
        </w:rPr>
        <w:t>g one big firm in the same area</w:t>
      </w:r>
      <w:r w:rsidR="00FE2FF3" w:rsidRPr="00FE2FF3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FE2FF3">
        <w:rPr>
          <w:rFonts w:ascii="Times New Roman" w:hAnsi="Times New Roman" w:cs="Times New Roman"/>
          <w:color w:val="1D1D1D"/>
          <w:sz w:val="24"/>
          <w:szCs w:val="24"/>
        </w:rPr>
        <w:t>(Duflo et al., 2011).</w:t>
      </w:r>
    </w:p>
    <w:p w:rsidR="00D8636A" w:rsidRPr="00814545" w:rsidRDefault="001315AE" w:rsidP="0081454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t>Encouraging migration of family members and assuming different occupations.</w:t>
      </w:r>
    </w:p>
    <w:p w:rsidR="00D8636A" w:rsidRPr="00814545" w:rsidRDefault="001315AE" w:rsidP="0081454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t xml:space="preserve">Adopting new </w:t>
      </w:r>
      <w:r w:rsidRPr="00814545">
        <w:rPr>
          <w:rFonts w:ascii="Times New Roman" w:hAnsi="Times New Roman" w:cs="Times New Roman"/>
          <w:color w:val="1B1B1B"/>
          <w:sz w:val="24"/>
          <w:szCs w:val="24"/>
        </w:rPr>
        <w:t>technology in farming.</w:t>
      </w:r>
    </w:p>
    <w:p w:rsidR="00D8636A" w:rsidRPr="00814545" w:rsidRDefault="001315AE" w:rsidP="0081454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t>Spread of risks through marriage and maintaining good relationships.</w:t>
      </w:r>
    </w:p>
    <w:p w:rsidR="00D8636A" w:rsidRPr="00814545" w:rsidRDefault="001315AE" w:rsidP="0081454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lastRenderedPageBreak/>
        <w:t>Cost-sharing of tenant fees.</w:t>
      </w:r>
    </w:p>
    <w:p w:rsidR="001B146C" w:rsidRDefault="001315AE" w:rsidP="001B146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814545">
        <w:rPr>
          <w:rFonts w:ascii="Times New Roman" w:hAnsi="Times New Roman" w:cs="Times New Roman"/>
          <w:color w:val="1B1B1B"/>
          <w:sz w:val="24"/>
          <w:szCs w:val="24"/>
        </w:rPr>
        <w:t xml:space="preserve">Helping each other out and improve their </w:t>
      </w:r>
      <w:r w:rsidR="00ED018B" w:rsidRPr="00814545">
        <w:rPr>
          <w:rFonts w:ascii="Times New Roman" w:hAnsi="Times New Roman" w:cs="Times New Roman"/>
          <w:color w:val="1B1B1B"/>
          <w:sz w:val="24"/>
          <w:szCs w:val="24"/>
        </w:rPr>
        <w:t>involvement in insurance.</w:t>
      </w:r>
    </w:p>
    <w:p w:rsidR="00337D61" w:rsidRPr="001B146C" w:rsidRDefault="001315AE" w:rsidP="001B146C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1B146C">
        <w:rPr>
          <w:rFonts w:ascii="Times New Roman" w:hAnsi="Times New Roman" w:cs="Times New Roman"/>
          <w:color w:val="1B1B1B"/>
          <w:sz w:val="24"/>
          <w:szCs w:val="24"/>
        </w:rPr>
        <w:t>Section 4: WHERE ARE THE INSURANCE COMPANIES FOR THE POOR?</w:t>
      </w:r>
    </w:p>
    <w:p w:rsidR="00F363B0" w:rsidRPr="00131D93" w:rsidRDefault="001315AE" w:rsidP="001B146C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M</w:t>
      </w: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ajor Iss</w:t>
      </w: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ue</w:t>
      </w:r>
    </w:p>
    <w:p w:rsidR="007B0134" w:rsidRPr="00052B8F" w:rsidRDefault="00336CAB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The great challenge</w:t>
      </w:r>
      <w:r w:rsidR="001315AE" w:rsidRPr="00052B8F">
        <w:rPr>
          <w:rFonts w:ascii="Times New Roman" w:hAnsi="Times New Roman" w:cs="Times New Roman"/>
          <w:color w:val="1D1D1D"/>
          <w:sz w:val="24"/>
          <w:szCs w:val="24"/>
        </w:rPr>
        <w:t xml:space="preserve"> in this context is the minimal involvement of insurance companies in poor people. Formal insurance tends to be familiar among the rich and not in developing countries.</w:t>
      </w:r>
    </w:p>
    <w:p w:rsidR="007B0134" w:rsidRPr="00131D93" w:rsidRDefault="001315AE" w:rsidP="001B146C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Causes</w:t>
      </w:r>
    </w:p>
    <w:p w:rsidR="007B0134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Fewer efforts of the poor to premiums to insure health, farm</w:t>
      </w:r>
      <w:r w:rsidRPr="001B146C">
        <w:rPr>
          <w:rFonts w:ascii="Times New Roman" w:hAnsi="Times New Roman" w:cs="Times New Roman"/>
          <w:color w:val="1D1D1D"/>
          <w:sz w:val="24"/>
          <w:szCs w:val="24"/>
        </w:rPr>
        <w:t xml:space="preserve"> produce.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Government regulations that don’t favor insurance.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Insurance providers fail to organize and explore this market.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Change of behaviors among the insured when they know they won’t bear the consequences.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Taking an insurance cover when someone expects</w:t>
      </w:r>
      <w:r w:rsidR="001F0646">
        <w:rPr>
          <w:rFonts w:ascii="Times New Roman" w:hAnsi="Times New Roman" w:cs="Times New Roman"/>
          <w:color w:val="1D1D1D"/>
          <w:sz w:val="24"/>
          <w:szCs w:val="24"/>
        </w:rPr>
        <w:t xml:space="preserve"> the risk been insured (Duflo et al., 2011).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Some insurance covers are expensive e.g. health cover especially when someone is unemployed.</w:t>
      </w:r>
    </w:p>
    <w:p w:rsidR="00063695" w:rsidRPr="001B146C" w:rsidRDefault="001315AE" w:rsidP="001B14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B146C">
        <w:rPr>
          <w:rFonts w:ascii="Times New Roman" w:hAnsi="Times New Roman" w:cs="Times New Roman"/>
          <w:color w:val="1D1D1D"/>
          <w:sz w:val="24"/>
          <w:szCs w:val="24"/>
        </w:rPr>
        <w:t>Increased fraud.</w:t>
      </w:r>
    </w:p>
    <w:p w:rsidR="00063695" w:rsidRPr="00131D93" w:rsidRDefault="001315AE" w:rsidP="00085FAB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onsequences</w:t>
      </w:r>
    </w:p>
    <w:p w:rsidR="00063695" w:rsidRPr="00085FAB" w:rsidRDefault="001315AE" w:rsidP="00085FA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85FAB">
        <w:rPr>
          <w:rFonts w:ascii="Times New Roman" w:hAnsi="Times New Roman" w:cs="Times New Roman"/>
          <w:color w:val="1D1D1D"/>
          <w:sz w:val="24"/>
          <w:szCs w:val="24"/>
        </w:rPr>
        <w:t>Farmers baring a lot of losses since they are unprotected.</w:t>
      </w:r>
    </w:p>
    <w:p w:rsidR="0049670D" w:rsidRPr="00085FAB" w:rsidRDefault="001315AE" w:rsidP="00085FA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85FAB">
        <w:rPr>
          <w:rFonts w:ascii="Times New Roman" w:hAnsi="Times New Roman" w:cs="Times New Roman"/>
          <w:color w:val="1D1D1D"/>
          <w:sz w:val="24"/>
          <w:szCs w:val="24"/>
        </w:rPr>
        <w:t xml:space="preserve">Individuals spending a lot of money on unforeseen </w:t>
      </w:r>
      <w:r w:rsidRPr="00085FAB">
        <w:rPr>
          <w:rFonts w:ascii="Times New Roman" w:hAnsi="Times New Roman" w:cs="Times New Roman"/>
          <w:color w:val="1D1D1D"/>
          <w:sz w:val="24"/>
          <w:szCs w:val="24"/>
        </w:rPr>
        <w:t>risks which if they were insured they could be compensated.</w:t>
      </w:r>
    </w:p>
    <w:p w:rsidR="00F363B0" w:rsidRPr="0049670D" w:rsidRDefault="001315AE" w:rsidP="00332E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C</w:t>
      </w:r>
      <w:r w:rsidRPr="00131D93">
        <w:rPr>
          <w:rFonts w:ascii="Times New Roman" w:hAnsi="Times New Roman" w:cs="Times New Roman"/>
          <w:b/>
          <w:color w:val="1D1D1D"/>
          <w:sz w:val="24"/>
          <w:szCs w:val="24"/>
        </w:rPr>
        <w:t>ures</w:t>
      </w:r>
    </w:p>
    <w:p w:rsidR="00CA0086" w:rsidRPr="00332ED5" w:rsidRDefault="001315AE" w:rsidP="00332ED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332ED5">
        <w:rPr>
          <w:rFonts w:ascii="Times New Roman" w:hAnsi="Times New Roman" w:cs="Times New Roman"/>
          <w:color w:val="1D1D1D"/>
          <w:sz w:val="24"/>
          <w:szCs w:val="24"/>
        </w:rPr>
        <w:lastRenderedPageBreak/>
        <w:t>Pooling of risks among a group of people hence minimize losse</w:t>
      </w:r>
      <w:r w:rsidR="001F44C9">
        <w:rPr>
          <w:rFonts w:ascii="Times New Roman" w:hAnsi="Times New Roman" w:cs="Times New Roman"/>
          <w:color w:val="1D1D1D"/>
          <w:sz w:val="24"/>
          <w:szCs w:val="24"/>
        </w:rPr>
        <w:t>s and reduce the premium amount (</w:t>
      </w:r>
      <w:r w:rsidR="001F44C9">
        <w:rPr>
          <w:rFonts w:ascii="Times New Roman" w:hAnsi="Times New Roman" w:cs="Times New Roman"/>
          <w:color w:val="1D1D1D"/>
          <w:sz w:val="24"/>
          <w:szCs w:val="24"/>
        </w:rPr>
        <w:t>Duflo et al., 2011).</w:t>
      </w:r>
    </w:p>
    <w:p w:rsidR="00CA0086" w:rsidRPr="00332ED5" w:rsidRDefault="001315AE" w:rsidP="00332ED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332ED5">
        <w:rPr>
          <w:rFonts w:ascii="Times New Roman" w:hAnsi="Times New Roman" w:cs="Times New Roman"/>
          <w:color w:val="1D1D1D"/>
          <w:sz w:val="24"/>
          <w:szCs w:val="24"/>
        </w:rPr>
        <w:t>Educating people on</w:t>
      </w:r>
      <w:r w:rsidR="0085624D" w:rsidRPr="00332ED5">
        <w:rPr>
          <w:rFonts w:ascii="Times New Roman" w:hAnsi="Times New Roman" w:cs="Times New Roman"/>
          <w:color w:val="1D1D1D"/>
          <w:sz w:val="24"/>
          <w:szCs w:val="24"/>
        </w:rPr>
        <w:t xml:space="preserve"> the importance of</w:t>
      </w:r>
      <w:r w:rsidRPr="00332ED5">
        <w:rPr>
          <w:rFonts w:ascii="Times New Roman" w:hAnsi="Times New Roman" w:cs="Times New Roman"/>
          <w:color w:val="1D1D1D"/>
          <w:sz w:val="24"/>
          <w:szCs w:val="24"/>
        </w:rPr>
        <w:t xml:space="preserve"> insurance</w:t>
      </w:r>
      <w:r w:rsidR="0085624D" w:rsidRPr="00332ED5">
        <w:rPr>
          <w:rFonts w:ascii="Times New Roman" w:hAnsi="Times New Roman" w:cs="Times New Roman"/>
          <w:color w:val="1D1D1D"/>
          <w:sz w:val="24"/>
          <w:szCs w:val="24"/>
        </w:rPr>
        <w:t>, the</w:t>
      </w:r>
      <w:r w:rsidRPr="00332ED5">
        <w:rPr>
          <w:rFonts w:ascii="Times New Roman" w:hAnsi="Times New Roman" w:cs="Times New Roman"/>
          <w:color w:val="1D1D1D"/>
          <w:sz w:val="24"/>
          <w:szCs w:val="24"/>
        </w:rPr>
        <w:t xml:space="preserve"> terms and conditions.</w:t>
      </w:r>
    </w:p>
    <w:p w:rsidR="0085624D" w:rsidRPr="00332ED5" w:rsidRDefault="001315AE" w:rsidP="00332ED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332ED5">
        <w:rPr>
          <w:rFonts w:ascii="Times New Roman" w:hAnsi="Times New Roman" w:cs="Times New Roman"/>
          <w:color w:val="1D1D1D"/>
          <w:sz w:val="24"/>
          <w:szCs w:val="24"/>
        </w:rPr>
        <w:t xml:space="preserve">Creating products </w:t>
      </w:r>
      <w:r w:rsidRPr="00332ED5">
        <w:rPr>
          <w:rFonts w:ascii="Times New Roman" w:hAnsi="Times New Roman" w:cs="Times New Roman"/>
          <w:color w:val="1D1D1D"/>
          <w:sz w:val="24"/>
          <w:szCs w:val="24"/>
        </w:rPr>
        <w:t>that are affordable and favorable for the poor.</w:t>
      </w:r>
    </w:p>
    <w:p w:rsidR="0085624D" w:rsidRPr="00052B8F" w:rsidRDefault="0085624D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CA0086" w:rsidRPr="00052B8F" w:rsidRDefault="00CA0086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F363B0" w:rsidRPr="00052B8F" w:rsidRDefault="00F363B0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337D61" w:rsidRPr="00052B8F" w:rsidRDefault="00337D61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D8636A" w:rsidRPr="00052B8F" w:rsidRDefault="00D8636A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B777B0" w:rsidRPr="00052B8F" w:rsidRDefault="00B777B0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B777B0" w:rsidRPr="00052B8F" w:rsidRDefault="00B777B0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p w:rsidR="00D41560" w:rsidRDefault="00D41560">
      <w:pPr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:rsidR="008A4980" w:rsidRPr="00052B8F" w:rsidRDefault="001315AE" w:rsidP="00D41560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color w:val="1B1B1B"/>
          <w:sz w:val="24"/>
          <w:szCs w:val="24"/>
        </w:rPr>
        <w:lastRenderedPageBreak/>
        <w:t>Bibliography</w:t>
      </w:r>
    </w:p>
    <w:p w:rsidR="00D41560" w:rsidRPr="00052B8F" w:rsidRDefault="00D41560" w:rsidP="00D41560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052B8F">
        <w:rPr>
          <w:rFonts w:ascii="Times New Roman" w:hAnsi="Times New Roman" w:cs="Times New Roman"/>
          <w:sz w:val="24"/>
          <w:szCs w:val="24"/>
        </w:rPr>
        <w:t xml:space="preserve">Banerjee, Abhijit V., Abhijit Banerjee, and Esther Duflo. </w:t>
      </w:r>
      <w:r w:rsidRPr="00052B8F">
        <w:rPr>
          <w:rFonts w:ascii="Times New Roman" w:hAnsi="Times New Roman" w:cs="Times New Roman"/>
          <w:i/>
          <w:iCs/>
          <w:sz w:val="24"/>
          <w:szCs w:val="24"/>
        </w:rPr>
        <w:t>Poor economics: A radical rethinking of the way to fight global poverty</w:t>
      </w:r>
      <w:r w:rsidRPr="00052B8F">
        <w:rPr>
          <w:rFonts w:ascii="Times New Roman" w:hAnsi="Times New Roman" w:cs="Times New Roman"/>
          <w:sz w:val="24"/>
          <w:szCs w:val="24"/>
        </w:rPr>
        <w:t>. Public Affairs, 2011.</w:t>
      </w:r>
    </w:p>
    <w:p w:rsidR="00D41560" w:rsidRPr="00052B8F" w:rsidRDefault="00D41560" w:rsidP="00D41560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052B8F">
        <w:rPr>
          <w:rFonts w:ascii="Times New Roman" w:hAnsi="Times New Roman" w:cs="Times New Roman"/>
          <w:sz w:val="24"/>
          <w:szCs w:val="24"/>
        </w:rPr>
        <w:t xml:space="preserve">Duflo, Esther, and Abhijit Banerjee. </w:t>
      </w:r>
      <w:r w:rsidRPr="00052B8F">
        <w:rPr>
          <w:rFonts w:ascii="Times New Roman" w:hAnsi="Times New Roman" w:cs="Times New Roman"/>
          <w:i/>
          <w:iCs/>
          <w:sz w:val="24"/>
          <w:szCs w:val="24"/>
        </w:rPr>
        <w:t>Poor economics</w:t>
      </w:r>
      <w:r w:rsidRPr="00052B8F">
        <w:rPr>
          <w:rFonts w:ascii="Times New Roman" w:hAnsi="Times New Roman" w:cs="Times New Roman"/>
          <w:sz w:val="24"/>
          <w:szCs w:val="24"/>
        </w:rPr>
        <w:t>. Vol. 619. PublicAffairs, 2011.</w:t>
      </w:r>
    </w:p>
    <w:p w:rsidR="00594FC7" w:rsidRPr="00052B8F" w:rsidRDefault="00594FC7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0E5F8F" w:rsidRPr="00052B8F" w:rsidRDefault="000E5F8F" w:rsidP="00E1468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E34DAA" w:rsidRPr="00052B8F" w:rsidRDefault="00E34DAA" w:rsidP="00E146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34DAA" w:rsidRPr="00052B8F" w:rsidSect="003C5ED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AE" w:rsidRDefault="001315AE" w:rsidP="003C5EDE">
      <w:pPr>
        <w:spacing w:after="0" w:line="240" w:lineRule="auto"/>
      </w:pPr>
      <w:r>
        <w:separator/>
      </w:r>
    </w:p>
  </w:endnote>
  <w:endnote w:type="continuationSeparator" w:id="0">
    <w:p w:rsidR="001315AE" w:rsidRDefault="001315AE" w:rsidP="003C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AE" w:rsidRDefault="001315AE" w:rsidP="003C5EDE">
      <w:pPr>
        <w:spacing w:after="0" w:line="240" w:lineRule="auto"/>
      </w:pPr>
      <w:r>
        <w:separator/>
      </w:r>
    </w:p>
  </w:footnote>
  <w:footnote w:type="continuationSeparator" w:id="0">
    <w:p w:rsidR="001315AE" w:rsidRDefault="001315AE" w:rsidP="003C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3768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EDE" w:rsidRDefault="003C5EDE">
        <w:pPr>
          <w:pStyle w:val="Header"/>
          <w:jc w:val="right"/>
        </w:pPr>
        <w:r>
          <w:t xml:space="preserve">POOR ECONOMICS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5EDE" w:rsidRDefault="003C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2475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EDE" w:rsidRDefault="003C5EDE">
        <w:pPr>
          <w:pStyle w:val="Header"/>
          <w:jc w:val="right"/>
        </w:pPr>
        <w:r>
          <w:t xml:space="preserve">Running Head: POOR ECONOMICS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5EDE" w:rsidRDefault="003C5E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179F"/>
    <w:multiLevelType w:val="hybridMultilevel"/>
    <w:tmpl w:val="DC4E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2A7B"/>
    <w:multiLevelType w:val="hybridMultilevel"/>
    <w:tmpl w:val="FC4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14F8"/>
    <w:multiLevelType w:val="hybridMultilevel"/>
    <w:tmpl w:val="5C5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725AF"/>
    <w:multiLevelType w:val="hybridMultilevel"/>
    <w:tmpl w:val="EDB0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4758"/>
    <w:multiLevelType w:val="hybridMultilevel"/>
    <w:tmpl w:val="FF54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81687"/>
    <w:multiLevelType w:val="hybridMultilevel"/>
    <w:tmpl w:val="B42A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724F6"/>
    <w:multiLevelType w:val="hybridMultilevel"/>
    <w:tmpl w:val="69905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926C6"/>
    <w:multiLevelType w:val="hybridMultilevel"/>
    <w:tmpl w:val="488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25CB"/>
    <w:multiLevelType w:val="hybridMultilevel"/>
    <w:tmpl w:val="2A0E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D6B43"/>
    <w:multiLevelType w:val="hybridMultilevel"/>
    <w:tmpl w:val="7F08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374B3"/>
    <w:multiLevelType w:val="hybridMultilevel"/>
    <w:tmpl w:val="85B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DBF"/>
    <w:multiLevelType w:val="hybridMultilevel"/>
    <w:tmpl w:val="BD8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65"/>
    <w:rsid w:val="00052B8F"/>
    <w:rsid w:val="00057458"/>
    <w:rsid w:val="00063695"/>
    <w:rsid w:val="00085FAB"/>
    <w:rsid w:val="00094D3F"/>
    <w:rsid w:val="000E5F8F"/>
    <w:rsid w:val="001315AE"/>
    <w:rsid w:val="00131D93"/>
    <w:rsid w:val="00146F3F"/>
    <w:rsid w:val="001B146C"/>
    <w:rsid w:val="001F0646"/>
    <w:rsid w:val="001F44C9"/>
    <w:rsid w:val="002C1D65"/>
    <w:rsid w:val="003146AC"/>
    <w:rsid w:val="00332ED5"/>
    <w:rsid w:val="00336CAB"/>
    <w:rsid w:val="00337D61"/>
    <w:rsid w:val="003C5EDE"/>
    <w:rsid w:val="003D768B"/>
    <w:rsid w:val="003F1C57"/>
    <w:rsid w:val="0049670D"/>
    <w:rsid w:val="00517AC5"/>
    <w:rsid w:val="00594FC7"/>
    <w:rsid w:val="005C535B"/>
    <w:rsid w:val="00610979"/>
    <w:rsid w:val="00614B49"/>
    <w:rsid w:val="0061653F"/>
    <w:rsid w:val="00635393"/>
    <w:rsid w:val="006657A4"/>
    <w:rsid w:val="006E3742"/>
    <w:rsid w:val="007276B0"/>
    <w:rsid w:val="00764DBB"/>
    <w:rsid w:val="007950D8"/>
    <w:rsid w:val="007B0134"/>
    <w:rsid w:val="007E18C1"/>
    <w:rsid w:val="00814545"/>
    <w:rsid w:val="0085624D"/>
    <w:rsid w:val="0086448F"/>
    <w:rsid w:val="008A4980"/>
    <w:rsid w:val="008C653E"/>
    <w:rsid w:val="008E0527"/>
    <w:rsid w:val="00920FAA"/>
    <w:rsid w:val="00963B65"/>
    <w:rsid w:val="009C46BA"/>
    <w:rsid w:val="00A17322"/>
    <w:rsid w:val="00A40AE7"/>
    <w:rsid w:val="00A4599C"/>
    <w:rsid w:val="00B50B2A"/>
    <w:rsid w:val="00B777B0"/>
    <w:rsid w:val="00CA0086"/>
    <w:rsid w:val="00CD658E"/>
    <w:rsid w:val="00CF488C"/>
    <w:rsid w:val="00D41560"/>
    <w:rsid w:val="00D8636A"/>
    <w:rsid w:val="00E14681"/>
    <w:rsid w:val="00E34DAA"/>
    <w:rsid w:val="00E45EF3"/>
    <w:rsid w:val="00E5361C"/>
    <w:rsid w:val="00EC42A8"/>
    <w:rsid w:val="00ED018B"/>
    <w:rsid w:val="00F363B0"/>
    <w:rsid w:val="00F665F7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73586-AF7B-4B97-8E4A-D6B87C3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DE"/>
  </w:style>
  <w:style w:type="paragraph" w:styleId="Footer">
    <w:name w:val="footer"/>
    <w:basedOn w:val="Normal"/>
    <w:link w:val="FooterChar"/>
    <w:uiPriority w:val="99"/>
    <w:unhideWhenUsed/>
    <w:rsid w:val="003C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DE"/>
  </w:style>
  <w:style w:type="paragraph" w:styleId="ListParagraph">
    <w:name w:val="List Paragraph"/>
    <w:basedOn w:val="Normal"/>
    <w:uiPriority w:val="34"/>
    <w:qFormat/>
    <w:rsid w:val="00D4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2021-04-03T13:01:00Z</dcterms:created>
  <dcterms:modified xsi:type="dcterms:W3CDTF">2021-04-03T13:28:00Z</dcterms:modified>
</cp:coreProperties>
</file>